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FB" w:rsidRPr="00DD0BDB" w:rsidRDefault="00E449FB" w:rsidP="00E4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DA2" w:rsidRDefault="00FF2DA2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DA2" w:rsidRDefault="00FF2DA2" w:rsidP="0081411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УТВЪРДИЛ:</w:t>
      </w:r>
    </w:p>
    <w:p w:rsidR="00FF2DA2" w:rsidRDefault="00FF2DA2" w:rsidP="00FF2DA2">
      <w:pPr>
        <w:spacing w:after="0" w:line="240" w:lineRule="auto"/>
        <w:ind w:firstLine="72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DA2" w:rsidRDefault="00FF2DA2" w:rsidP="0081411E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д-р Георги Вълчев</w:t>
      </w:r>
    </w:p>
    <w:p w:rsidR="00FF2DA2" w:rsidRDefault="00FF2DA2" w:rsidP="00FF2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Ректор </w:t>
      </w:r>
    </w:p>
    <w:p w:rsidR="00FF2DA2" w:rsidRDefault="00FF2DA2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DA2" w:rsidRDefault="00FF2DA2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DA2" w:rsidRDefault="00FF2DA2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DA2" w:rsidRDefault="00FF2DA2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DA2" w:rsidRDefault="00FF2DA2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11C" w:rsidRDefault="0099611C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39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МЕХАНИЗЪМ И ПРАВИЛА ЗА ПРОЗРАЧЕН КОНКУРСЕН ПОДБОР НА КАНДИДАТИТЕ ЗА УЧАСТИЕ </w:t>
      </w: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1411E" w:rsidRPr="00995B73">
        <w:rPr>
          <w:rFonts w:ascii="Times New Roman" w:eastAsia="Times New Roman" w:hAnsi="Times New Roman" w:cs="Times New Roman"/>
          <w:b/>
          <w:sz w:val="24"/>
          <w:szCs w:val="24"/>
        </w:rPr>
        <w:t>ЪВ ВТОРИ ЕТАП</w:t>
      </w:r>
      <w:r w:rsidR="0081411E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Pr="0073733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НАЦИОНАЛНА ПРОГРАМА </w:t>
      </w:r>
    </w:p>
    <w:p w:rsidR="0099611C" w:rsidRDefault="0099611C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339">
        <w:rPr>
          <w:rFonts w:ascii="Times New Roman" w:eastAsia="Times New Roman" w:hAnsi="Times New Roman" w:cs="Times New Roman"/>
          <w:b/>
          <w:sz w:val="24"/>
          <w:szCs w:val="24"/>
        </w:rPr>
        <w:t>„МЛАДИ УЧЕНИ И ПОСТДОКТОРАНТИ“</w:t>
      </w:r>
      <w:r w:rsidR="00391770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СОФИЙСКИ УНИВЕРСТИТЕТ</w:t>
      </w:r>
    </w:p>
    <w:p w:rsidR="00391770" w:rsidRPr="00737339" w:rsidRDefault="00391770" w:rsidP="0099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„СВ. КЛИМЕНТ ОХРИДСКИ“</w:t>
      </w:r>
      <w:r w:rsidR="0081411E">
        <w:rPr>
          <w:rFonts w:ascii="Times New Roman" w:eastAsia="Times New Roman" w:hAnsi="Times New Roman" w:cs="Times New Roman"/>
          <w:b/>
          <w:sz w:val="24"/>
          <w:szCs w:val="24"/>
        </w:rPr>
        <w:t xml:space="preserve"> (2024-2025 г.)</w:t>
      </w:r>
    </w:p>
    <w:p w:rsidR="00E449FB" w:rsidRPr="00E449FB" w:rsidRDefault="00E449FB" w:rsidP="00E4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6BE" w:rsidRPr="00E916BE" w:rsidRDefault="00E916BE" w:rsidP="00E9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11553113"/>
    </w:p>
    <w:p w:rsidR="00B666EC" w:rsidRDefault="00E916BE" w:rsidP="00D8691A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6EC">
        <w:rPr>
          <w:rFonts w:ascii="Times New Roman" w:eastAsia="Times New Roman" w:hAnsi="Times New Roman" w:cs="Times New Roman"/>
          <w:sz w:val="24"/>
          <w:szCs w:val="24"/>
        </w:rPr>
        <w:t xml:space="preserve">Настоящият документ регламентира механизма и правилата за прозрачен конкурсен подбор на кандидатите за участие </w:t>
      </w:r>
      <w:r w:rsidRPr="00995B7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411E" w:rsidRPr="00995B73">
        <w:rPr>
          <w:rFonts w:ascii="Times New Roman" w:eastAsia="Times New Roman" w:hAnsi="Times New Roman" w:cs="Times New Roman"/>
          <w:sz w:val="24"/>
          <w:szCs w:val="24"/>
        </w:rPr>
        <w:t>ъв втори етап</w:t>
      </w:r>
      <w:r w:rsidR="0081411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B666EC">
        <w:rPr>
          <w:rFonts w:ascii="Times New Roman" w:eastAsia="Times New Roman" w:hAnsi="Times New Roman" w:cs="Times New Roman"/>
          <w:sz w:val="24"/>
          <w:szCs w:val="24"/>
        </w:rPr>
        <w:t xml:space="preserve"> Национална програма „Млади учени и </w:t>
      </w:r>
      <w:proofErr w:type="spellStart"/>
      <w:r w:rsidRPr="00B666EC"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 w:rsidRPr="00B666E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666EC" w:rsidRPr="00B666EC">
        <w:rPr>
          <w:rFonts w:ascii="Times New Roman" w:eastAsia="Times New Roman" w:hAnsi="Times New Roman" w:cs="Times New Roman"/>
          <w:sz w:val="24"/>
          <w:szCs w:val="24"/>
        </w:rPr>
        <w:t xml:space="preserve"> в Софийския университет „Св. Климент Охридски</w:t>
      </w:r>
      <w:r w:rsidR="005D4AF0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C3480D" w:rsidRDefault="00C64C22" w:rsidP="00C3480D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дейности и процедури, </w:t>
      </w:r>
      <w:r w:rsidR="00B666EC">
        <w:rPr>
          <w:rFonts w:ascii="Times New Roman" w:eastAsia="Times New Roman" w:hAnsi="Times New Roman" w:cs="Times New Roman"/>
          <w:sz w:val="24"/>
          <w:szCs w:val="24"/>
        </w:rPr>
        <w:t xml:space="preserve">включително такива, </w:t>
      </w:r>
      <w:r>
        <w:rPr>
          <w:rFonts w:ascii="Times New Roman" w:eastAsia="Times New Roman" w:hAnsi="Times New Roman" w:cs="Times New Roman"/>
          <w:sz w:val="24"/>
          <w:szCs w:val="24"/>
        </w:rPr>
        <w:t>които не са изрично описани в настоящия документ</w:t>
      </w:r>
      <w:r w:rsidR="00B666EC">
        <w:rPr>
          <w:rFonts w:ascii="Times New Roman" w:eastAsia="Times New Roman" w:hAnsi="Times New Roman" w:cs="Times New Roman"/>
          <w:sz w:val="24"/>
          <w:szCs w:val="24"/>
        </w:rPr>
        <w:t xml:space="preserve"> и приложенията към 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се извършват при спазване на предписанията в </w:t>
      </w:r>
      <w:r w:rsidRPr="00E916BE"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916BE">
        <w:rPr>
          <w:rFonts w:ascii="Times New Roman" w:eastAsia="Times New Roman" w:hAnsi="Times New Roman" w:cs="Times New Roman"/>
          <w:sz w:val="24"/>
          <w:szCs w:val="24"/>
        </w:rPr>
        <w:t xml:space="preserve"> програма „Млади учени и </w:t>
      </w:r>
      <w:proofErr w:type="spellStart"/>
      <w:r w:rsidRPr="00E916BE"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 w:rsidRPr="00E916BE">
        <w:rPr>
          <w:rFonts w:ascii="Times New Roman" w:eastAsia="Times New Roman" w:hAnsi="Times New Roman" w:cs="Times New Roman"/>
          <w:sz w:val="24"/>
          <w:szCs w:val="24"/>
        </w:rPr>
        <w:t>“, приета с РМС № 206/07.04.2022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916BE">
        <w:rPr>
          <w:rFonts w:ascii="Times New Roman" w:eastAsia="Times New Roman" w:hAnsi="Times New Roman" w:cs="Times New Roman"/>
          <w:sz w:val="24"/>
          <w:szCs w:val="24"/>
        </w:rPr>
        <w:t xml:space="preserve">на Указанията за изпълнение на Национална програма „Млади учени и </w:t>
      </w:r>
      <w:proofErr w:type="spellStart"/>
      <w:r w:rsidRPr="00E916BE"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 w:rsidRPr="00E916BE">
        <w:rPr>
          <w:rFonts w:ascii="Times New Roman" w:eastAsia="Times New Roman" w:hAnsi="Times New Roman" w:cs="Times New Roman"/>
          <w:sz w:val="24"/>
          <w:szCs w:val="24"/>
        </w:rPr>
        <w:t>“, утвърдени със заповед на Министъра на образованието и науката №РД09-3450/30.06.2022 г.</w:t>
      </w:r>
    </w:p>
    <w:p w:rsidR="0081411E" w:rsidRPr="00995B73" w:rsidRDefault="008414CF" w:rsidP="00C3480D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73">
        <w:rPr>
          <w:rFonts w:ascii="Times New Roman" w:eastAsia="Times New Roman" w:hAnsi="Times New Roman" w:cs="Times New Roman"/>
          <w:sz w:val="24"/>
          <w:szCs w:val="24"/>
        </w:rPr>
        <w:t xml:space="preserve">Разпределението на средствата между структурните звена се извършва </w:t>
      </w:r>
      <w:r w:rsidR="00C3480D" w:rsidRPr="00995B73">
        <w:rPr>
          <w:rFonts w:ascii="Times New Roman" w:eastAsia="Times New Roman" w:hAnsi="Times New Roman" w:cs="Times New Roman"/>
          <w:sz w:val="24"/>
          <w:szCs w:val="24"/>
        </w:rPr>
        <w:t xml:space="preserve">в зависимост от  приноса към общата научна продукция на Университета и броя на щатния научноизследователски състав. Към научната продукция се отчита тази, отразена в базите данни </w:t>
      </w:r>
      <w:r w:rsidR="00C3480D" w:rsidRPr="00995B73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="00C3480D" w:rsidRPr="00995B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3480D" w:rsidRPr="00995B73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="00C3480D" w:rsidRPr="0099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80D" w:rsidRPr="00995B73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C3480D" w:rsidRPr="0099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80D" w:rsidRPr="00995B73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="00C3480D" w:rsidRPr="00995B73">
        <w:rPr>
          <w:rFonts w:ascii="Times New Roman" w:eastAsia="Times New Roman" w:hAnsi="Times New Roman" w:cs="Times New Roman"/>
          <w:sz w:val="24"/>
          <w:szCs w:val="24"/>
        </w:rPr>
        <w:t xml:space="preserve">. Правилата и критериите за разпределение на финансирането по звена, както и самото разпределение на средствата се определят със заповед на Ректора, </w:t>
      </w:r>
      <w:r w:rsidR="0081411E" w:rsidRPr="00995B73">
        <w:rPr>
          <w:rFonts w:ascii="Times New Roman" w:eastAsia="Times New Roman" w:hAnsi="Times New Roman" w:cs="Times New Roman"/>
          <w:sz w:val="24"/>
          <w:szCs w:val="24"/>
        </w:rPr>
        <w:t>съгласно следните принципи, приети с решение на Академичния съвет от 13 юли 2022 г.:</w:t>
      </w:r>
    </w:p>
    <w:p w:rsidR="0081411E" w:rsidRPr="00995B73" w:rsidRDefault="0081411E" w:rsidP="0081411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73">
        <w:rPr>
          <w:rFonts w:ascii="Times New Roman" w:eastAsia="Times New Roman" w:hAnsi="Times New Roman" w:cs="Times New Roman"/>
          <w:sz w:val="24"/>
          <w:szCs w:val="24"/>
        </w:rPr>
        <w:t xml:space="preserve">50% от средствата се разпределят според относителния дял на научните публикации на звената в списания, индексирани в </w:t>
      </w:r>
      <w:proofErr w:type="spellStart"/>
      <w:r w:rsidRPr="00995B7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99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B7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995B73">
        <w:rPr>
          <w:rFonts w:ascii="Times New Roman" w:eastAsia="Times New Roman" w:hAnsi="Times New Roman" w:cs="Times New Roman"/>
          <w:sz w:val="24"/>
          <w:szCs w:val="24"/>
        </w:rPr>
        <w:t xml:space="preserve"> Science и </w:t>
      </w:r>
      <w:proofErr w:type="spellStart"/>
      <w:r w:rsidRPr="00995B73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995B73">
        <w:rPr>
          <w:rFonts w:ascii="Times New Roman" w:eastAsia="Times New Roman" w:hAnsi="Times New Roman" w:cs="Times New Roman"/>
          <w:sz w:val="24"/>
          <w:szCs w:val="24"/>
        </w:rPr>
        <w:t xml:space="preserve">, за предходните 3 години. </w:t>
      </w:r>
    </w:p>
    <w:p w:rsidR="0081411E" w:rsidRPr="00995B73" w:rsidRDefault="0081411E" w:rsidP="0081411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73">
        <w:rPr>
          <w:sz w:val="23"/>
          <w:szCs w:val="23"/>
        </w:rPr>
        <w:t xml:space="preserve"> </w:t>
      </w:r>
      <w:r w:rsidRPr="00995B73">
        <w:rPr>
          <w:rFonts w:ascii="Times New Roman" w:eastAsia="Times New Roman" w:hAnsi="Times New Roman" w:cs="Times New Roman"/>
          <w:sz w:val="24"/>
          <w:szCs w:val="24"/>
        </w:rPr>
        <w:t xml:space="preserve">30% от средствата се разпределят според относителния дял на докторантите (в редовна, задочна и самостоятелна форма на обучение) в звената, защитили през предходните 3 години. </w:t>
      </w:r>
    </w:p>
    <w:p w:rsidR="0081411E" w:rsidRPr="00995B73" w:rsidRDefault="0081411E" w:rsidP="0081411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73">
        <w:rPr>
          <w:rFonts w:ascii="Times New Roman" w:eastAsia="Times New Roman" w:hAnsi="Times New Roman" w:cs="Times New Roman"/>
          <w:sz w:val="24"/>
          <w:szCs w:val="24"/>
        </w:rPr>
        <w:t xml:space="preserve">20% от средствата се разпределят според броя на академичния състав (професори, доценти, главни асистенти, асистенти) към 31 декември на предходната година. </w:t>
      </w:r>
    </w:p>
    <w:p w:rsidR="00E916BE" w:rsidRDefault="00E916BE" w:rsidP="00D77797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6BE">
        <w:rPr>
          <w:rFonts w:ascii="Times New Roman" w:eastAsia="Times New Roman" w:hAnsi="Times New Roman" w:cs="Times New Roman"/>
          <w:sz w:val="24"/>
          <w:szCs w:val="24"/>
        </w:rPr>
        <w:t>Конкурсният подбор се осъществява от комисия, назначена със заповед на Ректора.</w:t>
      </w:r>
      <w:bookmarkEnd w:id="0"/>
      <w:r w:rsidR="00361A78">
        <w:rPr>
          <w:rFonts w:ascii="Times New Roman" w:eastAsia="Times New Roman" w:hAnsi="Times New Roman" w:cs="Times New Roman"/>
          <w:sz w:val="24"/>
          <w:szCs w:val="24"/>
        </w:rPr>
        <w:t xml:space="preserve"> В заповедта се определя</w:t>
      </w:r>
      <w:r w:rsidR="002B0FF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361A78">
        <w:rPr>
          <w:rFonts w:ascii="Times New Roman" w:eastAsia="Times New Roman" w:hAnsi="Times New Roman" w:cs="Times New Roman"/>
          <w:sz w:val="24"/>
          <w:szCs w:val="24"/>
        </w:rPr>
        <w:t xml:space="preserve">съставът </w:t>
      </w:r>
      <w:r w:rsidR="002B0FF8">
        <w:rPr>
          <w:rFonts w:ascii="Times New Roman" w:eastAsia="Times New Roman" w:hAnsi="Times New Roman" w:cs="Times New Roman"/>
          <w:sz w:val="24"/>
          <w:szCs w:val="24"/>
        </w:rPr>
        <w:t xml:space="preserve">и функциите </w:t>
      </w:r>
      <w:r w:rsidR="00361A78">
        <w:rPr>
          <w:rFonts w:ascii="Times New Roman" w:eastAsia="Times New Roman" w:hAnsi="Times New Roman" w:cs="Times New Roman"/>
          <w:sz w:val="24"/>
          <w:szCs w:val="24"/>
        </w:rPr>
        <w:t>на подкомисиите по основни звена.</w:t>
      </w:r>
    </w:p>
    <w:p w:rsidR="00C64C22" w:rsidRPr="00C64C22" w:rsidRDefault="00C64C22" w:rsidP="00C64C22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Съставът на всяка п</w:t>
      </w:r>
      <w:r w:rsidRPr="00E916BE">
        <w:rPr>
          <w:rFonts w:ascii="Times New Roman" w:eastAsia="Times New Roman" w:hAnsi="Times New Roman" w:cs="Times New Roman"/>
          <w:sz w:val="24"/>
          <w:szCs w:val="24"/>
        </w:rPr>
        <w:t>одкомисиите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е предлага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съответния 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>факултет. Департаментите предлагат една обща подкомисия.</w:t>
      </w:r>
      <w:r w:rsidRPr="00C64C22">
        <w:rPr>
          <w:rFonts w:ascii="Times New Roman" w:hAnsi="Times New Roman" w:cs="Times New Roman"/>
          <w:sz w:val="24"/>
          <w:szCs w:val="24"/>
        </w:rPr>
        <w:t xml:space="preserve"> Членовете на подкомисиите, които отговарят на условията за млади учени и </w:t>
      </w:r>
      <w:proofErr w:type="spellStart"/>
      <w:r w:rsidRPr="00C64C22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C64C22">
        <w:rPr>
          <w:rFonts w:ascii="Times New Roman" w:hAnsi="Times New Roman" w:cs="Times New Roman"/>
          <w:sz w:val="24"/>
          <w:szCs w:val="24"/>
        </w:rPr>
        <w:t xml:space="preserve"> нямат право да участват в Програмата в Софийския университет.</w:t>
      </w:r>
    </w:p>
    <w:p w:rsidR="00C64C22" w:rsidRPr="00A63151" w:rsidRDefault="00C64C22" w:rsidP="00A63151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Подкомисиите и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>звършват дейности по Програмата само в рамките на звеното (факултет/департаменти), което ги е излъчило, в това число подготовка</w:t>
      </w:r>
      <w:r w:rsidR="002B0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>и провеждане на конкурсите, изготвяне на класиране,</w:t>
      </w:r>
      <w:r w:rsidR="00A63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151">
        <w:rPr>
          <w:rFonts w:ascii="Times New Roman" w:eastAsia="Times New Roman" w:hAnsi="Times New Roman" w:cs="Times New Roman"/>
          <w:sz w:val="24"/>
          <w:szCs w:val="24"/>
        </w:rPr>
        <w:t>иницииране сключването на договори с одобрените кандидати, проследяване изпълнението на задачите и организиране на отчитането на бенефициентите.</w:t>
      </w:r>
    </w:p>
    <w:p w:rsidR="005520B5" w:rsidRPr="005520B5" w:rsidRDefault="005520B5" w:rsidP="005520B5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Подкомисиите п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>ровеждат отделни конкурсни процедури за финансиране по двата модула. При наличие на неусвоени средства след провеждане на конкурсите по двата модула се допуска обявяване на допълнителни конкурсни процедури.</w:t>
      </w:r>
    </w:p>
    <w:p w:rsidR="005520B5" w:rsidRDefault="005520B5" w:rsidP="005520B5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6EC">
        <w:rPr>
          <w:rFonts w:ascii="Times New Roman" w:eastAsia="Times New Roman" w:hAnsi="Times New Roman" w:cs="Times New Roman"/>
          <w:sz w:val="24"/>
          <w:szCs w:val="24"/>
        </w:rPr>
        <w:t xml:space="preserve">Конкурсите се провеждат в съответствие с вътрешни правила и механизъм за конкурсен подбор на бенефициенти, съобразени със съответната научна специфика на звената. Вътрешните правила са </w:t>
      </w:r>
      <w:r w:rsidR="00461827">
        <w:rPr>
          <w:rFonts w:ascii="Times New Roman" w:eastAsia="Times New Roman" w:hAnsi="Times New Roman" w:cs="Times New Roman"/>
          <w:sz w:val="24"/>
          <w:szCs w:val="24"/>
        </w:rPr>
        <w:t xml:space="preserve">описани в списък </w:t>
      </w:r>
      <w:r w:rsidRPr="00B666EC">
        <w:rPr>
          <w:rFonts w:ascii="Times New Roman" w:eastAsia="Times New Roman" w:hAnsi="Times New Roman" w:cs="Times New Roman"/>
          <w:sz w:val="24"/>
          <w:szCs w:val="24"/>
        </w:rPr>
        <w:t>към настоящия документ</w:t>
      </w:r>
      <w:r w:rsidR="0094528A">
        <w:rPr>
          <w:rFonts w:ascii="Times New Roman" w:eastAsia="Times New Roman" w:hAnsi="Times New Roman" w:cs="Times New Roman"/>
          <w:sz w:val="24"/>
          <w:szCs w:val="24"/>
        </w:rPr>
        <w:t xml:space="preserve"> приложения,</w:t>
      </w:r>
      <w:r w:rsidR="00461827">
        <w:rPr>
          <w:rFonts w:ascii="Times New Roman" w:eastAsia="Times New Roman" w:hAnsi="Times New Roman" w:cs="Times New Roman"/>
          <w:sz w:val="24"/>
          <w:szCs w:val="24"/>
        </w:rPr>
        <w:t xml:space="preserve"> които</w:t>
      </w:r>
      <w:r w:rsidRPr="00B666EC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представляват неразделна част от </w:t>
      </w:r>
      <w:r w:rsidR="0094528A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B66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083" w:rsidRPr="00632083" w:rsidRDefault="00632083" w:rsidP="00632083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22">
        <w:rPr>
          <w:rFonts w:ascii="Times New Roman" w:eastAsia="Times New Roman" w:hAnsi="Times New Roman" w:cs="Times New Roman"/>
          <w:sz w:val="24"/>
          <w:szCs w:val="24"/>
        </w:rPr>
        <w:t>При провеждане на конкурсите по звена се прилага принципът на широко популяризиране с цел привличане на външни за Университета бенефициенти.</w:t>
      </w:r>
    </w:p>
    <w:p w:rsidR="005520B5" w:rsidRPr="00C64C22" w:rsidRDefault="005520B5" w:rsidP="005520B5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срок до </w:t>
      </w:r>
      <w:r w:rsidR="003D58CC" w:rsidRPr="00995B73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D58CC" w:rsidRPr="00995B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D58CC" w:rsidRPr="00995B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0B5">
        <w:rPr>
          <w:rFonts w:ascii="Times New Roman" w:eastAsia="Times New Roman" w:hAnsi="Times New Roman" w:cs="Times New Roman"/>
          <w:sz w:val="24"/>
          <w:szCs w:val="24"/>
        </w:rPr>
        <w:t>подкомисиите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публикуват електронн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обяв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за провеждането на конкурсите на сайта на Университета и/или на сайта на звеното</w:t>
      </w:r>
      <w:r w:rsidRPr="00995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B5" w:rsidRDefault="002B0F36" w:rsidP="005520B5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Подкомисиите з</w:t>
      </w:r>
      <w:r w:rsidR="005520B5" w:rsidRPr="00C64C22">
        <w:rPr>
          <w:rFonts w:ascii="Times New Roman" w:eastAsia="Times New Roman" w:hAnsi="Times New Roman" w:cs="Times New Roman"/>
          <w:sz w:val="24"/>
          <w:szCs w:val="24"/>
        </w:rPr>
        <w:t xml:space="preserve">адължително подготвят обявите за </w:t>
      </w:r>
      <w:proofErr w:type="spellStart"/>
      <w:r w:rsidR="005520B5" w:rsidRPr="00C64C22">
        <w:rPr>
          <w:rFonts w:ascii="Times New Roman" w:eastAsia="Times New Roman" w:hAnsi="Times New Roman" w:cs="Times New Roman"/>
          <w:sz w:val="24"/>
          <w:szCs w:val="24"/>
        </w:rPr>
        <w:t>постдокторантите</w:t>
      </w:r>
      <w:proofErr w:type="spellEnd"/>
      <w:r w:rsidR="005520B5" w:rsidRPr="00C64C22">
        <w:rPr>
          <w:rFonts w:ascii="Times New Roman" w:eastAsia="Times New Roman" w:hAnsi="Times New Roman" w:cs="Times New Roman"/>
          <w:sz w:val="24"/>
          <w:szCs w:val="24"/>
        </w:rPr>
        <w:t xml:space="preserve"> и на английски език и ги публикуват в електронния портал</w:t>
      </w:r>
      <w:r w:rsidR="005520B5" w:rsidRPr="0099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20B5" w:rsidRPr="00C64C22">
        <w:rPr>
          <w:rFonts w:ascii="Times New Roman" w:eastAsia="Times New Roman" w:hAnsi="Times New Roman" w:cs="Times New Roman"/>
          <w:sz w:val="24"/>
          <w:szCs w:val="24"/>
          <w:lang w:val="en-US"/>
        </w:rPr>
        <w:t>Euraxess</w:t>
      </w:r>
      <w:proofErr w:type="spellEnd"/>
      <w:r w:rsidR="005520B5" w:rsidRPr="00C64C22">
        <w:rPr>
          <w:rFonts w:ascii="Times New Roman" w:eastAsia="Times New Roman" w:hAnsi="Times New Roman" w:cs="Times New Roman"/>
          <w:sz w:val="24"/>
          <w:szCs w:val="24"/>
        </w:rPr>
        <w:t xml:space="preserve"> чрез контактното лице за</w:t>
      </w:r>
      <w:r w:rsidR="005520B5" w:rsidRPr="0099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20B5" w:rsidRPr="00C64C22">
        <w:rPr>
          <w:rFonts w:ascii="Times New Roman" w:eastAsia="Times New Roman" w:hAnsi="Times New Roman" w:cs="Times New Roman"/>
          <w:sz w:val="24"/>
          <w:szCs w:val="24"/>
          <w:lang w:val="en-US"/>
        </w:rPr>
        <w:t>Euraxess</w:t>
      </w:r>
      <w:proofErr w:type="spellEnd"/>
      <w:r w:rsidR="005520B5" w:rsidRPr="00C64C22">
        <w:rPr>
          <w:rFonts w:ascii="Times New Roman" w:eastAsia="Times New Roman" w:hAnsi="Times New Roman" w:cs="Times New Roman"/>
          <w:sz w:val="24"/>
          <w:szCs w:val="24"/>
        </w:rPr>
        <w:t xml:space="preserve"> (Светлана Димитрова, </w:t>
      </w:r>
      <w:hyperlink r:id="rId8" w:history="1">
        <w:r w:rsidR="005520B5" w:rsidRPr="00C64C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svetlana@fmi.uni-sofia.bg</w:t>
        </w:r>
      </w:hyperlink>
      <w:r w:rsidR="005520B5" w:rsidRPr="00C64C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20B5" w:rsidRDefault="005520B5" w:rsidP="005520B5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>В срок до 1</w:t>
      </w:r>
      <w:r w:rsidR="003D58CC" w:rsidRPr="00995B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D58CC" w:rsidRPr="00995B7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D58CC" w:rsidRPr="00995B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F36">
        <w:rPr>
          <w:rFonts w:ascii="Times New Roman" w:eastAsia="Times New Roman" w:hAnsi="Times New Roman" w:cs="Times New Roman"/>
          <w:sz w:val="24"/>
          <w:szCs w:val="24"/>
        </w:rPr>
        <w:t xml:space="preserve">подкомисиите 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извършват оценка и класиране на кандидатите в съответствие с Указанията за изпълнение на Програмата. </w:t>
      </w:r>
    </w:p>
    <w:p w:rsidR="005520B5" w:rsidRPr="00C64C22" w:rsidRDefault="005520B5" w:rsidP="005520B5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срок до </w:t>
      </w:r>
      <w:r w:rsidR="003D58CC" w:rsidRPr="00995B7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D58CC" w:rsidRPr="00995B7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D58CC" w:rsidRPr="00995B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95B7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председателите на подкомисиите внасят за разглеждане от комисията предложенията на съответното звено за размера на финансирането и броя на подпомогнатите млади учени и </w:t>
      </w:r>
      <w:proofErr w:type="spellStart"/>
      <w:r w:rsidRPr="00C64C22"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 w:rsidRPr="00C64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C22" w:rsidRPr="00E37FC8" w:rsidRDefault="00C64C22" w:rsidP="00C64C22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22">
        <w:rPr>
          <w:rFonts w:ascii="Times New Roman" w:hAnsi="Times New Roman" w:cs="Times New Roman"/>
          <w:sz w:val="24"/>
          <w:szCs w:val="24"/>
        </w:rPr>
        <w:t xml:space="preserve">Комисията утвърждава финансирането и броя на подпомогнатите млади учени и </w:t>
      </w:r>
      <w:proofErr w:type="spellStart"/>
      <w:r w:rsidRPr="00C64C22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C64C22">
        <w:rPr>
          <w:rFonts w:ascii="Times New Roman" w:hAnsi="Times New Roman" w:cs="Times New Roman"/>
          <w:sz w:val="24"/>
          <w:szCs w:val="24"/>
        </w:rPr>
        <w:t xml:space="preserve"> в отделните структурни звена по предложение на подкомисиите, </w:t>
      </w:r>
      <w:bookmarkStart w:id="1" w:name="_Hlk111620757"/>
      <w:r w:rsidRPr="00C64C22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4C22">
        <w:rPr>
          <w:rFonts w:ascii="Times New Roman" w:hAnsi="Times New Roman" w:cs="Times New Roman"/>
          <w:sz w:val="24"/>
          <w:szCs w:val="24"/>
        </w:rPr>
        <w:t xml:space="preserve">леди разпределението на средствата между двата модула да се извършва при спазване на изискването в Програмата да бъдат отделени не по-малко от 50% от средствата за изпълнение на модул Млади учени и не по-малко от 20% от средствата за модул </w:t>
      </w:r>
      <w:proofErr w:type="spellStart"/>
      <w:r w:rsidRPr="00C64C22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C64C22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E37FC8" w:rsidRPr="00E37FC8" w:rsidRDefault="00E37FC8" w:rsidP="00E37FC8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36">
        <w:rPr>
          <w:rFonts w:ascii="Times New Roman" w:eastAsia="Times New Roman" w:hAnsi="Times New Roman" w:cs="Times New Roman"/>
          <w:sz w:val="24"/>
          <w:szCs w:val="24"/>
        </w:rPr>
        <w:t>Комисията вз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0F36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2B0F36">
        <w:rPr>
          <w:rFonts w:ascii="Times New Roman" w:hAnsi="Times New Roman" w:cs="Times New Roman"/>
          <w:sz w:val="24"/>
          <w:szCs w:val="24"/>
        </w:rPr>
        <w:t>решения с гласуване, в което участват с право на глас председателя на комисията и председателите на подкомисиите.</w:t>
      </w:r>
    </w:p>
    <w:p w:rsidR="00C64C22" w:rsidRPr="00995B73" w:rsidRDefault="00C64C22" w:rsidP="00C64C22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73">
        <w:rPr>
          <w:rFonts w:ascii="Times New Roman" w:hAnsi="Times New Roman" w:cs="Times New Roman"/>
          <w:sz w:val="24"/>
          <w:szCs w:val="24"/>
        </w:rPr>
        <w:t xml:space="preserve">Решенията на комисията се одобряват от </w:t>
      </w:r>
      <w:r w:rsidR="00FF2DA2" w:rsidRPr="00995B73">
        <w:rPr>
          <w:rFonts w:ascii="Times New Roman" w:hAnsi="Times New Roman" w:cs="Times New Roman"/>
          <w:sz w:val="24"/>
          <w:szCs w:val="24"/>
        </w:rPr>
        <w:t>Ректора</w:t>
      </w:r>
      <w:r w:rsidR="003D58CC" w:rsidRPr="00995B73">
        <w:rPr>
          <w:rFonts w:ascii="Times New Roman" w:hAnsi="Times New Roman" w:cs="Times New Roman"/>
          <w:sz w:val="24"/>
          <w:szCs w:val="24"/>
        </w:rPr>
        <w:t>.</w:t>
      </w:r>
    </w:p>
    <w:p w:rsidR="00775C94" w:rsidRPr="00C64C22" w:rsidRDefault="00775C94" w:rsidP="00C64C22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срок до 2 седмици от утвърждаване на класирането от </w:t>
      </w:r>
      <w:r w:rsidR="00FF2DA2">
        <w:rPr>
          <w:rFonts w:ascii="Times New Roman" w:eastAsia="Times New Roman" w:hAnsi="Times New Roman" w:cs="Times New Roman"/>
          <w:sz w:val="24"/>
          <w:szCs w:val="24"/>
        </w:rPr>
        <w:t>Ректора</w:t>
      </w:r>
      <w:r w:rsidRPr="00C64C22">
        <w:rPr>
          <w:rFonts w:ascii="Times New Roman" w:eastAsia="Times New Roman" w:hAnsi="Times New Roman" w:cs="Times New Roman"/>
          <w:sz w:val="24"/>
          <w:szCs w:val="24"/>
        </w:rPr>
        <w:t xml:space="preserve"> на електронната страница на Университета се публикува информация за класираните участници в съответствие с изискванията за защита на личните данни.</w:t>
      </w:r>
    </w:p>
    <w:p w:rsidR="00AC7D83" w:rsidRPr="0081411E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2F0" w:rsidRDefault="006F02F0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8C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Pr="00AC7D83" w:rsidRDefault="00AC7D83" w:rsidP="00AC7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83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AC7D83" w:rsidRPr="008C11D4" w:rsidRDefault="00AC7D83" w:rsidP="00AC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7D83" w:rsidRPr="008C11D4" w:rsidSect="00E449FB">
      <w:footerReference w:type="default" r:id="rId9"/>
      <w:pgSz w:w="11906" w:h="16838"/>
      <w:pgMar w:top="630" w:right="1133" w:bottom="540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1CC" w:rsidRDefault="00EA31CC">
      <w:pPr>
        <w:spacing w:after="0" w:line="240" w:lineRule="auto"/>
      </w:pPr>
      <w:r>
        <w:separator/>
      </w:r>
    </w:p>
  </w:endnote>
  <w:endnote w:type="continuationSeparator" w:id="0">
    <w:p w:rsidR="00EA31CC" w:rsidRDefault="00EA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03" w:rsidRDefault="00A925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7759">
      <w:rPr>
        <w:noProof/>
        <w:color w:val="000000"/>
      </w:rPr>
      <w:t>1</w:t>
    </w:r>
    <w:r>
      <w:rPr>
        <w:color w:val="000000"/>
      </w:rPr>
      <w:fldChar w:fldCharType="end"/>
    </w:r>
  </w:p>
  <w:p w:rsidR="00EF4A03" w:rsidRDefault="00EF4A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1CC" w:rsidRDefault="00EA31CC">
      <w:pPr>
        <w:spacing w:after="0" w:line="240" w:lineRule="auto"/>
      </w:pPr>
      <w:r>
        <w:separator/>
      </w:r>
    </w:p>
  </w:footnote>
  <w:footnote w:type="continuationSeparator" w:id="0">
    <w:p w:rsidR="00EA31CC" w:rsidRDefault="00EA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C15"/>
    <w:multiLevelType w:val="hybridMultilevel"/>
    <w:tmpl w:val="4F7CC39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AF7"/>
    <w:multiLevelType w:val="hybridMultilevel"/>
    <w:tmpl w:val="D1D6ADF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782"/>
    <w:multiLevelType w:val="hybridMultilevel"/>
    <w:tmpl w:val="5574D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1E02"/>
    <w:multiLevelType w:val="hybridMultilevel"/>
    <w:tmpl w:val="B7944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329F"/>
    <w:multiLevelType w:val="hybridMultilevel"/>
    <w:tmpl w:val="889A0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2B11"/>
    <w:multiLevelType w:val="hybridMultilevel"/>
    <w:tmpl w:val="4DA64A20"/>
    <w:lvl w:ilvl="0" w:tplc="FB94DF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0535A"/>
    <w:multiLevelType w:val="hybridMultilevel"/>
    <w:tmpl w:val="E370DF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542E"/>
    <w:multiLevelType w:val="hybridMultilevel"/>
    <w:tmpl w:val="55CE1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6852"/>
    <w:multiLevelType w:val="hybridMultilevel"/>
    <w:tmpl w:val="E26017D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A2750"/>
    <w:multiLevelType w:val="hybridMultilevel"/>
    <w:tmpl w:val="B3BCCB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71D22"/>
    <w:multiLevelType w:val="hybridMultilevel"/>
    <w:tmpl w:val="C5968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43E9A"/>
    <w:multiLevelType w:val="hybridMultilevel"/>
    <w:tmpl w:val="5BC02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67AF2"/>
    <w:multiLevelType w:val="hybridMultilevel"/>
    <w:tmpl w:val="AC06F1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F864B"/>
    <w:multiLevelType w:val="hybridMultilevel"/>
    <w:tmpl w:val="00DCDC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BE55AF"/>
    <w:multiLevelType w:val="hybridMultilevel"/>
    <w:tmpl w:val="AB3A50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27017"/>
    <w:multiLevelType w:val="hybridMultilevel"/>
    <w:tmpl w:val="05C6ED02"/>
    <w:lvl w:ilvl="0" w:tplc="2466A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03"/>
    <w:rsid w:val="000012E3"/>
    <w:rsid w:val="00017D58"/>
    <w:rsid w:val="00020CCF"/>
    <w:rsid w:val="00076445"/>
    <w:rsid w:val="000B6AF6"/>
    <w:rsid w:val="000D64FB"/>
    <w:rsid w:val="00107D92"/>
    <w:rsid w:val="00127759"/>
    <w:rsid w:val="00144F2D"/>
    <w:rsid w:val="00183C86"/>
    <w:rsid w:val="001A2529"/>
    <w:rsid w:val="002249B6"/>
    <w:rsid w:val="00241623"/>
    <w:rsid w:val="00241AAD"/>
    <w:rsid w:val="002A625B"/>
    <w:rsid w:val="002B0F36"/>
    <w:rsid w:val="002B0FF8"/>
    <w:rsid w:val="002D19D6"/>
    <w:rsid w:val="00324CF0"/>
    <w:rsid w:val="00361A78"/>
    <w:rsid w:val="00391770"/>
    <w:rsid w:val="003A22BF"/>
    <w:rsid w:val="003D58CC"/>
    <w:rsid w:val="00402F34"/>
    <w:rsid w:val="00461827"/>
    <w:rsid w:val="00473D94"/>
    <w:rsid w:val="004840D8"/>
    <w:rsid w:val="004B480D"/>
    <w:rsid w:val="00500970"/>
    <w:rsid w:val="00531C8B"/>
    <w:rsid w:val="005512D7"/>
    <w:rsid w:val="005520B5"/>
    <w:rsid w:val="005D4AF0"/>
    <w:rsid w:val="005E762B"/>
    <w:rsid w:val="00632083"/>
    <w:rsid w:val="006D4CD4"/>
    <w:rsid w:val="006F02F0"/>
    <w:rsid w:val="00737339"/>
    <w:rsid w:val="007714EB"/>
    <w:rsid w:val="00775C94"/>
    <w:rsid w:val="0077770A"/>
    <w:rsid w:val="00792BAB"/>
    <w:rsid w:val="007A499B"/>
    <w:rsid w:val="007B2337"/>
    <w:rsid w:val="007E52E3"/>
    <w:rsid w:val="0081411E"/>
    <w:rsid w:val="008414CF"/>
    <w:rsid w:val="00853A02"/>
    <w:rsid w:val="008C11D4"/>
    <w:rsid w:val="008D6FED"/>
    <w:rsid w:val="008E7E17"/>
    <w:rsid w:val="0094528A"/>
    <w:rsid w:val="0099346F"/>
    <w:rsid w:val="00995B73"/>
    <w:rsid w:val="0099611C"/>
    <w:rsid w:val="009A2192"/>
    <w:rsid w:val="009B1762"/>
    <w:rsid w:val="009C1C5B"/>
    <w:rsid w:val="00A05888"/>
    <w:rsid w:val="00A63151"/>
    <w:rsid w:val="00A8274C"/>
    <w:rsid w:val="00A92525"/>
    <w:rsid w:val="00AC7D83"/>
    <w:rsid w:val="00B21D51"/>
    <w:rsid w:val="00B22E5B"/>
    <w:rsid w:val="00B666EC"/>
    <w:rsid w:val="00B76853"/>
    <w:rsid w:val="00BD44BB"/>
    <w:rsid w:val="00C3480D"/>
    <w:rsid w:val="00C45377"/>
    <w:rsid w:val="00C64C22"/>
    <w:rsid w:val="00C714A3"/>
    <w:rsid w:val="00C82150"/>
    <w:rsid w:val="00C830B0"/>
    <w:rsid w:val="00CF44F2"/>
    <w:rsid w:val="00D563D5"/>
    <w:rsid w:val="00D77797"/>
    <w:rsid w:val="00DA08E9"/>
    <w:rsid w:val="00DA1939"/>
    <w:rsid w:val="00DA2214"/>
    <w:rsid w:val="00DD0BDB"/>
    <w:rsid w:val="00E04327"/>
    <w:rsid w:val="00E37FC8"/>
    <w:rsid w:val="00E449FB"/>
    <w:rsid w:val="00E74799"/>
    <w:rsid w:val="00E75D1B"/>
    <w:rsid w:val="00E916BE"/>
    <w:rsid w:val="00EA31CC"/>
    <w:rsid w:val="00EF4A03"/>
    <w:rsid w:val="00F00170"/>
    <w:rsid w:val="00F050D4"/>
    <w:rsid w:val="00F27B23"/>
    <w:rsid w:val="00F81CC9"/>
    <w:rsid w:val="00F97682"/>
    <w:rsid w:val="00FA30AE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5ACC"/>
  <w15:docId w15:val="{8BED1147-B313-48A9-A802-49313C18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F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B3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2C"/>
  </w:style>
  <w:style w:type="paragraph" w:styleId="Footer">
    <w:name w:val="footer"/>
    <w:basedOn w:val="Normal"/>
    <w:link w:val="FooterChar"/>
    <w:uiPriority w:val="99"/>
    <w:unhideWhenUsed/>
    <w:rsid w:val="00FA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2C"/>
  </w:style>
  <w:style w:type="paragraph" w:styleId="BodyText">
    <w:name w:val="Body Text"/>
    <w:basedOn w:val="Normal"/>
    <w:link w:val="BodyTextChar"/>
    <w:semiHidden/>
    <w:rsid w:val="000863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863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D4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C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4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@fmi.uni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qJgYvS8b99KEUG1egDBqcITHg==">AMUW2mUOhET5qRkLrVHW0AyDFbyGTNVx9bsPjRAA/j94MlFZRohp1VaWDQcXJKLmLuyGaeW3UDBOOw35X89DB0+skAUzAWtwAMrQ4DJ1GUx9E8nJRJ2YV0OIeIeFHHUz7OeYTkEYBo3u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INFO-ADVERT-SU</dc:creator>
  <cp:lastModifiedBy>Lenovo</cp:lastModifiedBy>
  <cp:revision>83</cp:revision>
  <dcterms:created xsi:type="dcterms:W3CDTF">2012-02-01T08:48:00Z</dcterms:created>
  <dcterms:modified xsi:type="dcterms:W3CDTF">2024-07-05T13:06:00Z</dcterms:modified>
</cp:coreProperties>
</file>